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16F6B" w14:textId="77777777" w:rsidR="00FE067E" w:rsidRPr="007A59F9" w:rsidRDefault="00CD36CF" w:rsidP="00CC1F3B">
      <w:pPr>
        <w:pStyle w:val="TitlePageOrigin"/>
        <w:rPr>
          <w:color w:val="auto"/>
        </w:rPr>
      </w:pPr>
      <w:r w:rsidRPr="007A59F9">
        <w:rPr>
          <w:color w:val="auto"/>
        </w:rPr>
        <w:t>WEST virginia legislature</w:t>
      </w:r>
    </w:p>
    <w:p w14:paraId="1D7C1FC2" w14:textId="77777777" w:rsidR="00CD36CF" w:rsidRPr="007A59F9" w:rsidRDefault="00CD36CF" w:rsidP="00CC1F3B">
      <w:pPr>
        <w:pStyle w:val="TitlePageSession"/>
        <w:rPr>
          <w:color w:val="auto"/>
        </w:rPr>
      </w:pPr>
      <w:r w:rsidRPr="007A59F9">
        <w:rPr>
          <w:color w:val="auto"/>
        </w:rPr>
        <w:t>20</w:t>
      </w:r>
      <w:r w:rsidR="00EC5E63" w:rsidRPr="007A59F9">
        <w:rPr>
          <w:color w:val="auto"/>
        </w:rPr>
        <w:t>21</w:t>
      </w:r>
      <w:r w:rsidRPr="007A59F9">
        <w:rPr>
          <w:color w:val="auto"/>
        </w:rPr>
        <w:t xml:space="preserve"> regular session</w:t>
      </w:r>
    </w:p>
    <w:p w14:paraId="3DDB1EAF" w14:textId="77777777" w:rsidR="00CD36CF" w:rsidRPr="007A59F9" w:rsidRDefault="00C76A6D" w:rsidP="00CC1F3B">
      <w:pPr>
        <w:pStyle w:val="TitlePageBillPrefix"/>
        <w:rPr>
          <w:color w:val="auto"/>
        </w:rPr>
      </w:pPr>
      <w:sdt>
        <w:sdtPr>
          <w:rPr>
            <w:color w:val="auto"/>
          </w:rPr>
          <w:tag w:val="IntroDate"/>
          <w:id w:val="-1236936958"/>
          <w:placeholder>
            <w:docPart w:val="1CCD86F4EE394B98B856C000CDBB33D2"/>
          </w:placeholder>
          <w:text/>
        </w:sdtPr>
        <w:sdtEndPr/>
        <w:sdtContent>
          <w:r w:rsidR="00AE48A0" w:rsidRPr="007A59F9">
            <w:rPr>
              <w:color w:val="auto"/>
            </w:rPr>
            <w:t>Introduced</w:t>
          </w:r>
        </w:sdtContent>
      </w:sdt>
    </w:p>
    <w:p w14:paraId="1A34FBD0" w14:textId="42626B7C" w:rsidR="00CD36CF" w:rsidRPr="007A59F9" w:rsidRDefault="00C76A6D" w:rsidP="00CC1F3B">
      <w:pPr>
        <w:pStyle w:val="BillNumber"/>
        <w:rPr>
          <w:color w:val="auto"/>
        </w:rPr>
      </w:pPr>
      <w:sdt>
        <w:sdtPr>
          <w:rPr>
            <w:color w:val="auto"/>
          </w:rPr>
          <w:tag w:val="Chamber"/>
          <w:id w:val="893011969"/>
          <w:lock w:val="sdtLocked"/>
          <w:placeholder>
            <w:docPart w:val="85198CE77C744C868B5815983AE487A5"/>
          </w:placeholder>
          <w:dropDownList>
            <w:listItem w:displayText="House" w:value="House"/>
            <w:listItem w:displayText="Senate" w:value="Senate"/>
          </w:dropDownList>
        </w:sdtPr>
        <w:sdtEndPr/>
        <w:sdtContent>
          <w:r w:rsidR="00F45E3C" w:rsidRPr="007A59F9">
            <w:rPr>
              <w:color w:val="auto"/>
            </w:rPr>
            <w:t>Senate</w:t>
          </w:r>
        </w:sdtContent>
      </w:sdt>
      <w:r w:rsidR="00303684" w:rsidRPr="007A59F9">
        <w:rPr>
          <w:color w:val="auto"/>
        </w:rPr>
        <w:t xml:space="preserve"> </w:t>
      </w:r>
      <w:r w:rsidR="00CD36CF" w:rsidRPr="007A59F9">
        <w:rPr>
          <w:color w:val="auto"/>
        </w:rPr>
        <w:t xml:space="preserve">Bill </w:t>
      </w:r>
      <w:sdt>
        <w:sdtPr>
          <w:rPr>
            <w:color w:val="auto"/>
          </w:rPr>
          <w:tag w:val="BNum"/>
          <w:id w:val="1645317809"/>
          <w:lock w:val="sdtLocked"/>
          <w:placeholder>
            <w:docPart w:val="19245B771C724E74BC1E032A023CF481"/>
          </w:placeholder>
          <w:text/>
        </w:sdtPr>
        <w:sdtEndPr/>
        <w:sdtContent>
          <w:r w:rsidR="00942A30">
            <w:rPr>
              <w:color w:val="auto"/>
            </w:rPr>
            <w:t>429</w:t>
          </w:r>
        </w:sdtContent>
      </w:sdt>
    </w:p>
    <w:p w14:paraId="7DAD250A" w14:textId="6E6AB346" w:rsidR="00CD36CF" w:rsidRPr="007A59F9" w:rsidRDefault="00CD36CF" w:rsidP="00CC1F3B">
      <w:pPr>
        <w:pStyle w:val="Sponsors"/>
        <w:rPr>
          <w:color w:val="auto"/>
        </w:rPr>
      </w:pPr>
      <w:r w:rsidRPr="007A59F9">
        <w:rPr>
          <w:color w:val="auto"/>
        </w:rPr>
        <w:t xml:space="preserve">By </w:t>
      </w:r>
      <w:sdt>
        <w:sdtPr>
          <w:rPr>
            <w:color w:val="auto"/>
          </w:rPr>
          <w:tag w:val="Sponsors"/>
          <w:id w:val="1589585889"/>
          <w:placeholder>
            <w:docPart w:val="5FC418CE9473496691088D79745817D0"/>
          </w:placeholder>
          <w:text w:multiLine="1"/>
        </w:sdtPr>
        <w:sdtEndPr/>
        <w:sdtContent>
          <w:r w:rsidR="00F45E3C" w:rsidRPr="007A59F9">
            <w:rPr>
              <w:color w:val="auto"/>
            </w:rPr>
            <w:t>Senator</w:t>
          </w:r>
          <w:r w:rsidR="00D228CB">
            <w:rPr>
              <w:color w:val="auto"/>
            </w:rPr>
            <w:t>s</w:t>
          </w:r>
          <w:r w:rsidR="00F45E3C" w:rsidRPr="007A59F9">
            <w:rPr>
              <w:color w:val="auto"/>
            </w:rPr>
            <w:t xml:space="preserve"> Weld</w:t>
          </w:r>
          <w:r w:rsidR="005F0155">
            <w:rPr>
              <w:color w:val="auto"/>
            </w:rPr>
            <w:t>,</w:t>
          </w:r>
          <w:r w:rsidR="00D228CB">
            <w:rPr>
              <w:color w:val="auto"/>
            </w:rPr>
            <w:t xml:space="preserve"> Stollings</w:t>
          </w:r>
          <w:r w:rsidR="005F0155">
            <w:rPr>
              <w:color w:val="auto"/>
            </w:rPr>
            <w:t>, Maroney</w:t>
          </w:r>
          <w:r w:rsidR="00C76A6D">
            <w:rPr>
              <w:color w:val="auto"/>
            </w:rPr>
            <w:t>, and Woodrum</w:t>
          </w:r>
        </w:sdtContent>
      </w:sdt>
    </w:p>
    <w:p w14:paraId="2FF8F13C" w14:textId="38968256" w:rsidR="00E831B3" w:rsidRPr="007A59F9" w:rsidRDefault="00CD36CF" w:rsidP="00CC1F3B">
      <w:pPr>
        <w:pStyle w:val="References"/>
        <w:rPr>
          <w:color w:val="auto"/>
        </w:rPr>
      </w:pPr>
      <w:r w:rsidRPr="007A59F9">
        <w:rPr>
          <w:color w:val="auto"/>
        </w:rPr>
        <w:t>[</w:t>
      </w:r>
      <w:sdt>
        <w:sdtPr>
          <w:rPr>
            <w:color w:val="auto"/>
          </w:rPr>
          <w:tag w:val="References"/>
          <w:id w:val="-1043047873"/>
          <w:placeholder>
            <w:docPart w:val="99780CCB2E7F467EA3CFDF0B05252D09"/>
          </w:placeholder>
          <w:text w:multiLine="1"/>
        </w:sdtPr>
        <w:sdtEndPr/>
        <w:sdtContent>
          <w:r w:rsidR="00942A30" w:rsidRPr="00942A30">
            <w:rPr>
              <w:color w:val="auto"/>
            </w:rPr>
            <w:t>Introduced February 23, 2021; referred</w:t>
          </w:r>
          <w:r w:rsidR="00942A30" w:rsidRPr="00942A30">
            <w:rPr>
              <w:color w:val="auto"/>
            </w:rPr>
            <w:br/>
            <w:t>to the Committee on</w:t>
          </w:r>
          <w:r w:rsidR="00DA0D9B">
            <w:rPr>
              <w:color w:val="auto"/>
            </w:rPr>
            <w:t xml:space="preserve"> Government Organization</w:t>
          </w:r>
        </w:sdtContent>
      </w:sdt>
      <w:r w:rsidRPr="007A59F9">
        <w:rPr>
          <w:color w:val="auto"/>
        </w:rPr>
        <w:t>]</w:t>
      </w:r>
    </w:p>
    <w:p w14:paraId="7C4B5FFD" w14:textId="5879CDCA" w:rsidR="00303684" w:rsidRPr="007A59F9" w:rsidRDefault="0000526A" w:rsidP="00CC1F3B">
      <w:pPr>
        <w:pStyle w:val="TitleSection"/>
        <w:rPr>
          <w:color w:val="auto"/>
        </w:rPr>
      </w:pPr>
      <w:r w:rsidRPr="007A59F9">
        <w:rPr>
          <w:color w:val="auto"/>
        </w:rPr>
        <w:lastRenderedPageBreak/>
        <w:t>A BILL</w:t>
      </w:r>
      <w:r w:rsidR="000272C2" w:rsidRPr="007A59F9">
        <w:rPr>
          <w:color w:val="auto"/>
        </w:rPr>
        <w:t xml:space="preserve"> to amend and reenact </w:t>
      </w:r>
      <w:r w:rsidR="000272C2" w:rsidRPr="007A59F9">
        <w:rPr>
          <w:rFonts w:cs="Arial"/>
          <w:color w:val="auto"/>
        </w:rPr>
        <w:t>§</w:t>
      </w:r>
      <w:r w:rsidR="000272C2" w:rsidRPr="007A59F9">
        <w:rPr>
          <w:color w:val="auto"/>
        </w:rPr>
        <w:t>5A-3-3a of the Code of West Virginia</w:t>
      </w:r>
      <w:r w:rsidR="00942A30">
        <w:rPr>
          <w:color w:val="auto"/>
        </w:rPr>
        <w:t xml:space="preserve">, </w:t>
      </w:r>
      <w:r w:rsidR="000272C2" w:rsidRPr="007A59F9">
        <w:rPr>
          <w:color w:val="auto"/>
        </w:rPr>
        <w:t>1931, as amended</w:t>
      </w:r>
      <w:r w:rsidR="00942A30">
        <w:rPr>
          <w:color w:val="auto"/>
        </w:rPr>
        <w:t>,</w:t>
      </w:r>
      <w:r w:rsidR="000272C2" w:rsidRPr="007A59F9">
        <w:rPr>
          <w:color w:val="auto"/>
        </w:rPr>
        <w:t xml:space="preserve"> relating to </w:t>
      </w:r>
      <w:bookmarkStart w:id="0" w:name="_Hlk63751605"/>
      <w:r w:rsidR="000272C2" w:rsidRPr="007A59F9">
        <w:rPr>
          <w:color w:val="auto"/>
        </w:rPr>
        <w:t>exempting the Division of Emergency Management from the Purchasing Division for purposes of examination and approving contracts of the Division of Emergency Management</w:t>
      </w:r>
      <w:r w:rsidR="007D4848" w:rsidRPr="007A59F9">
        <w:rPr>
          <w:color w:val="auto"/>
        </w:rPr>
        <w:t xml:space="preserve">; authorizing the agency for surplus property to transfer funds generated from the sale of vehicles, other equipment, and commodities belonging to the Division of Emergency Management to a special revenue account; creating a special revenue account entitled the West Virginia Division of Emergency Management surplus transfer account; and authorizing the Division of Emergency Management to expend funds in a special revenue account for </w:t>
      </w:r>
      <w:r w:rsidR="004F2CF5" w:rsidRPr="007A59F9">
        <w:rPr>
          <w:color w:val="auto"/>
        </w:rPr>
        <w:t>Statewide Interoperable Radio Network</w:t>
      </w:r>
      <w:r w:rsidR="007D4848" w:rsidRPr="007A59F9">
        <w:rPr>
          <w:color w:val="auto"/>
        </w:rPr>
        <w:t xml:space="preserve"> equipment, maintenance, repair, and construction</w:t>
      </w:r>
      <w:r w:rsidR="000272C2" w:rsidRPr="007A59F9">
        <w:rPr>
          <w:color w:val="auto"/>
        </w:rPr>
        <w:t>.</w:t>
      </w:r>
    </w:p>
    <w:bookmarkEnd w:id="0"/>
    <w:p w14:paraId="72AE5AE7" w14:textId="77777777" w:rsidR="00303684" w:rsidRPr="007A59F9" w:rsidRDefault="00303684" w:rsidP="00CC1F3B">
      <w:pPr>
        <w:pStyle w:val="EnactingClause"/>
        <w:rPr>
          <w:color w:val="auto"/>
        </w:rPr>
        <w:sectPr w:rsidR="00303684" w:rsidRPr="007A59F9"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A59F9">
        <w:rPr>
          <w:color w:val="auto"/>
        </w:rPr>
        <w:t>Be it enacted by the Legislature of West Virginia:</w:t>
      </w:r>
    </w:p>
    <w:p w14:paraId="25E242A3" w14:textId="77777777" w:rsidR="0017262D" w:rsidRPr="007A59F9" w:rsidRDefault="0017262D" w:rsidP="00320E77">
      <w:pPr>
        <w:pStyle w:val="ChapterHeading"/>
        <w:rPr>
          <w:color w:val="auto"/>
        </w:rPr>
        <w:sectPr w:rsidR="0017262D" w:rsidRPr="007A59F9" w:rsidSect="00E01E20">
          <w:type w:val="continuous"/>
          <w:pgSz w:w="12240" w:h="15840" w:code="1"/>
          <w:pgMar w:top="1440" w:right="1440" w:bottom="1440" w:left="1440" w:header="720" w:footer="720" w:gutter="0"/>
          <w:lnNumType w:countBy="1" w:restart="newSection"/>
          <w:cols w:space="720"/>
          <w:titlePg/>
          <w:docGrid w:linePitch="360"/>
        </w:sectPr>
      </w:pPr>
      <w:r w:rsidRPr="007A59F9">
        <w:rPr>
          <w:color w:val="auto"/>
        </w:rPr>
        <w:t>CHAPTER 5A. DEPARTMENT OF ADMINISTRATION.</w:t>
      </w:r>
    </w:p>
    <w:p w14:paraId="74231E49" w14:textId="77777777" w:rsidR="0017262D" w:rsidRPr="007A59F9" w:rsidRDefault="0017262D" w:rsidP="00320E77">
      <w:pPr>
        <w:pStyle w:val="ArticleHeading"/>
        <w:rPr>
          <w:color w:val="auto"/>
        </w:rPr>
        <w:sectPr w:rsidR="0017262D" w:rsidRPr="007A59F9" w:rsidSect="00221105">
          <w:type w:val="continuous"/>
          <w:pgSz w:w="12240" w:h="15840" w:code="1"/>
          <w:pgMar w:top="1440" w:right="1440" w:bottom="1440" w:left="1440" w:header="720" w:footer="720" w:gutter="0"/>
          <w:lnNumType w:countBy="1" w:restart="newSection"/>
          <w:cols w:space="720"/>
          <w:titlePg/>
          <w:docGrid w:linePitch="360"/>
        </w:sectPr>
      </w:pPr>
      <w:r w:rsidRPr="007A59F9">
        <w:rPr>
          <w:color w:val="auto"/>
        </w:rPr>
        <w:t>ARTICLE 3. PURCHASING DIVISION.</w:t>
      </w:r>
    </w:p>
    <w:p w14:paraId="024DC3C5" w14:textId="77777777" w:rsidR="0017262D" w:rsidRPr="007A59F9" w:rsidRDefault="0017262D" w:rsidP="00320E77">
      <w:pPr>
        <w:pStyle w:val="SectionHeading"/>
        <w:rPr>
          <w:color w:val="auto"/>
        </w:rPr>
        <w:sectPr w:rsidR="0017262D" w:rsidRPr="007A59F9" w:rsidSect="0022461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7A59F9">
        <w:rPr>
          <w:color w:val="auto"/>
        </w:rPr>
        <w:t>§5A-3-3a. Additional exemptions from purchasing requirements.</w:t>
      </w:r>
    </w:p>
    <w:p w14:paraId="7C5C09BF" w14:textId="6B61A004" w:rsidR="008736AA" w:rsidRPr="007A59F9" w:rsidRDefault="00584436" w:rsidP="00320E77">
      <w:pPr>
        <w:pStyle w:val="SectionBody"/>
        <w:rPr>
          <w:color w:val="auto"/>
        </w:rPr>
      </w:pPr>
      <w:r w:rsidRPr="007A59F9">
        <w:rPr>
          <w:color w:val="auto"/>
          <w:u w:val="single"/>
        </w:rPr>
        <w:t>(a)</w:t>
      </w:r>
      <w:r w:rsidRPr="007A59F9">
        <w:rPr>
          <w:color w:val="auto"/>
        </w:rPr>
        <w:t xml:space="preserve"> </w:t>
      </w:r>
      <w:r w:rsidR="0017262D" w:rsidRPr="007A59F9">
        <w:rPr>
          <w:color w:val="auto"/>
        </w:rPr>
        <w:t xml:space="preserve">The provisions of </w:t>
      </w:r>
      <w:r w:rsidR="00A123D2" w:rsidRPr="007A59F9">
        <w:rPr>
          <w:color w:val="auto"/>
          <w:u w:val="single"/>
        </w:rPr>
        <w:t>§5A-3-3(9)</w:t>
      </w:r>
      <w:r w:rsidR="00A123D2" w:rsidRPr="007A59F9">
        <w:rPr>
          <w:color w:val="auto"/>
        </w:rPr>
        <w:t xml:space="preserve"> </w:t>
      </w:r>
      <w:r w:rsidR="0017262D" w:rsidRPr="007A59F9">
        <w:rPr>
          <w:strike/>
          <w:color w:val="auto"/>
        </w:rPr>
        <w:t>subdivision nine, section three, article three, chapter five-a</w:t>
      </w:r>
      <w:r w:rsidR="0017262D" w:rsidRPr="007A59F9">
        <w:rPr>
          <w:color w:val="auto"/>
        </w:rPr>
        <w:t xml:space="preserve"> do not apply to </w:t>
      </w:r>
      <w:r w:rsidR="0017262D" w:rsidRPr="007A59F9">
        <w:rPr>
          <w:color w:val="auto"/>
          <w:u w:val="single"/>
        </w:rPr>
        <w:t>the Division of Emergency Management</w:t>
      </w:r>
      <w:r w:rsidR="0017262D" w:rsidRPr="007A59F9">
        <w:rPr>
          <w:color w:val="auto"/>
        </w:rPr>
        <w:t xml:space="preserve"> </w:t>
      </w:r>
      <w:r w:rsidR="0017262D" w:rsidRPr="007A59F9">
        <w:rPr>
          <w:strike/>
          <w:color w:val="auto"/>
        </w:rPr>
        <w:t>construction or repair contracts entered into by the state for the emergency construction or repair of the Statewide Interoperable Radio Network</w:t>
      </w:r>
      <w:r w:rsidR="0017262D" w:rsidRPr="007A59F9">
        <w:rPr>
          <w:color w:val="auto"/>
        </w:rPr>
        <w:t xml:space="preserve"> created by article </w:t>
      </w:r>
      <w:r w:rsidR="0017262D" w:rsidRPr="007A59F9">
        <w:rPr>
          <w:color w:val="auto"/>
          <w:u w:val="single"/>
        </w:rPr>
        <w:t>five</w:t>
      </w:r>
      <w:r w:rsidR="000E5D9C" w:rsidRPr="007A59F9">
        <w:rPr>
          <w:color w:val="auto"/>
          <w:u w:val="single"/>
        </w:rPr>
        <w:t>,</w:t>
      </w:r>
      <w:r w:rsidR="0017262D" w:rsidRPr="007A59F9">
        <w:rPr>
          <w:color w:val="auto"/>
        </w:rPr>
        <w:t xml:space="preserve"> </w:t>
      </w:r>
      <w:r w:rsidR="0017262D" w:rsidRPr="007A59F9">
        <w:rPr>
          <w:strike/>
          <w:color w:val="auto"/>
        </w:rPr>
        <w:t>fourteen</w:t>
      </w:r>
      <w:r w:rsidR="0017262D" w:rsidRPr="007A59F9">
        <w:rPr>
          <w:color w:val="auto"/>
        </w:rPr>
        <w:t>, chapter fifteen of this code.</w:t>
      </w:r>
    </w:p>
    <w:p w14:paraId="720F9CC5" w14:textId="699AF5C7" w:rsidR="00C33014" w:rsidRPr="007A59F9" w:rsidRDefault="00584436" w:rsidP="00320E77">
      <w:pPr>
        <w:pStyle w:val="SectionBody"/>
        <w:rPr>
          <w:color w:val="auto"/>
          <w:u w:val="single"/>
        </w:rPr>
      </w:pPr>
      <w:r w:rsidRPr="007A59F9">
        <w:rPr>
          <w:color w:val="auto"/>
          <w:u w:val="single"/>
        </w:rPr>
        <w:t xml:space="preserve">(b) Notwithstanding any other provision of this code, the agency for surplus property is hereby empowered to transfer funds generated from the sale of vehicles, other equipment and commodities belonging to the West Virginia Division of Emergency Management to a special revenue account within the Division of Emergency Management entitled the West Virginia Division of Emergency Management surplus transfer account. Moneys deposited in the fund shall only be available for expenditure for </w:t>
      </w:r>
      <w:r w:rsidR="004F2CF5" w:rsidRPr="007A59F9">
        <w:rPr>
          <w:color w:val="auto"/>
          <w:u w:val="single"/>
        </w:rPr>
        <w:t>the Statewide Interoperable Radio Network</w:t>
      </w:r>
      <w:r w:rsidRPr="007A59F9">
        <w:rPr>
          <w:color w:val="auto"/>
          <w:u w:val="single"/>
        </w:rPr>
        <w:t xml:space="preserve"> equipment, maintenance, repair and construction.</w:t>
      </w:r>
    </w:p>
    <w:p w14:paraId="40C56FF4" w14:textId="117A72F8" w:rsidR="006865E9" w:rsidRPr="007A59F9" w:rsidRDefault="00CF1DCA" w:rsidP="00320E77">
      <w:pPr>
        <w:pStyle w:val="Note"/>
        <w:rPr>
          <w:color w:val="auto"/>
        </w:rPr>
      </w:pPr>
      <w:r w:rsidRPr="007A59F9">
        <w:rPr>
          <w:color w:val="auto"/>
        </w:rPr>
        <w:lastRenderedPageBreak/>
        <w:t>NOTE: The</w:t>
      </w:r>
      <w:r w:rsidR="006865E9" w:rsidRPr="007A59F9">
        <w:rPr>
          <w:color w:val="auto"/>
        </w:rPr>
        <w:t xml:space="preserve"> purpose of this bill is to </w:t>
      </w:r>
      <w:r w:rsidR="000272C2" w:rsidRPr="007A59F9">
        <w:rPr>
          <w:color w:val="auto"/>
        </w:rPr>
        <w:t xml:space="preserve">exempt </w:t>
      </w:r>
      <w:r w:rsidR="004F2CF5" w:rsidRPr="007A59F9">
        <w:rPr>
          <w:color w:val="auto"/>
        </w:rPr>
        <w:t>the Division of Emergency Management from the Purchasing Division for purposes of examination and approving contracts of the Division of Emergency Management; authorize the agency for surplus property to transfer funds generated from the sale of vehicles, other equipment, and commodities belonging to the Division of Emergency Management to a special revenue account; create a special revenue account entitled the West Virginia Division of Emergency Management surplus transfer account; and authorize the Division of Emergency Management to expend funds in a special revenue account for Statewide Interoperable Radio Network equipment, maintenance, repair, and construction.</w:t>
      </w:r>
    </w:p>
    <w:p w14:paraId="7164B742" w14:textId="77777777" w:rsidR="006865E9" w:rsidRPr="007A59F9" w:rsidRDefault="00AE48A0" w:rsidP="00CC1F3B">
      <w:pPr>
        <w:pStyle w:val="Note"/>
        <w:rPr>
          <w:color w:val="auto"/>
        </w:rPr>
      </w:pPr>
      <w:r w:rsidRPr="007A59F9">
        <w:rPr>
          <w:color w:val="auto"/>
        </w:rPr>
        <w:t>Strike-throughs indicate language that would be stricken from a heading or the present law and underscoring indicates new language that would be added.</w:t>
      </w:r>
    </w:p>
    <w:sectPr w:rsidR="006865E9" w:rsidRPr="007A59F9" w:rsidSect="009B0B9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452D8" w14:textId="77777777" w:rsidR="00B30AFD" w:rsidRPr="00B844FE" w:rsidRDefault="00B30AFD" w:rsidP="00B844FE">
      <w:r>
        <w:separator/>
      </w:r>
    </w:p>
  </w:endnote>
  <w:endnote w:type="continuationSeparator" w:id="0">
    <w:p w14:paraId="207DDFC9" w14:textId="77777777" w:rsidR="00B30AFD" w:rsidRPr="00B844FE" w:rsidRDefault="00B30A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D02D41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8E56C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23C2FD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20962" w14:textId="77777777" w:rsidR="0017262D" w:rsidRPr="00081A40" w:rsidRDefault="0017262D" w:rsidP="00081A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003882"/>
      <w:docPartObj>
        <w:docPartGallery w:val="Page Numbers (Bottom of Page)"/>
        <w:docPartUnique/>
      </w:docPartObj>
    </w:sdtPr>
    <w:sdtEndPr>
      <w:rPr>
        <w:noProof/>
      </w:rPr>
    </w:sdtEndPr>
    <w:sdtContent>
      <w:p w14:paraId="1BC481C4" w14:textId="5756FB3F" w:rsidR="009B0B9D" w:rsidRDefault="009B0B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917CEF" w14:textId="77777777" w:rsidR="0017262D" w:rsidRPr="00081A40" w:rsidRDefault="0017262D" w:rsidP="00081A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F2C47" w14:textId="77777777" w:rsidR="0017262D" w:rsidRPr="00081A40" w:rsidRDefault="0017262D" w:rsidP="000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75417" w14:textId="77777777" w:rsidR="00B30AFD" w:rsidRPr="00B844FE" w:rsidRDefault="00B30AFD" w:rsidP="00B844FE">
      <w:r>
        <w:separator/>
      </w:r>
    </w:p>
  </w:footnote>
  <w:footnote w:type="continuationSeparator" w:id="0">
    <w:p w14:paraId="1FD2E60C" w14:textId="77777777" w:rsidR="00B30AFD" w:rsidRPr="00B844FE" w:rsidRDefault="00B30A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54333" w14:textId="5DC5ED4E" w:rsidR="002A0269" w:rsidRPr="00B844FE" w:rsidRDefault="00C76A6D">
    <w:pPr>
      <w:pStyle w:val="Header"/>
    </w:pPr>
    <w:sdt>
      <w:sdtPr>
        <w:id w:val="-684364211"/>
        <w:placeholder>
          <w:docPart w:val="85198CE77C744C868B5815983AE487A5"/>
        </w:placeholder>
        <w:temporary/>
        <w:showingPlcHdr/>
        <w15:appearance w15:val="hidden"/>
      </w:sdtPr>
      <w:sdtEndPr/>
      <w:sdtContent>
        <w:r w:rsidR="00942A30" w:rsidRPr="00B844FE">
          <w:t>[Type here]</w:t>
        </w:r>
      </w:sdtContent>
    </w:sdt>
    <w:r w:rsidR="002A0269" w:rsidRPr="00B844FE">
      <w:ptab w:relativeTo="margin" w:alignment="left" w:leader="none"/>
    </w:r>
    <w:sdt>
      <w:sdtPr>
        <w:id w:val="-556240388"/>
        <w:placeholder>
          <w:docPart w:val="85198CE77C744C868B5815983AE487A5"/>
        </w:placeholder>
        <w:temporary/>
        <w:showingPlcHdr/>
        <w15:appearance w15:val="hidden"/>
      </w:sdtPr>
      <w:sdtEndPr/>
      <w:sdtContent>
        <w:r w:rsidR="00942A3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E5645" w14:textId="0DF336D7" w:rsidR="00C33014" w:rsidRPr="00C33014" w:rsidRDefault="00AE48A0" w:rsidP="000573A9">
    <w:pPr>
      <w:pStyle w:val="HeaderStyle"/>
    </w:pPr>
    <w:r>
      <w:t>I</w:t>
    </w:r>
    <w:r w:rsidR="001A66B7">
      <w:t xml:space="preserve">ntr </w:t>
    </w:r>
    <w:r w:rsidR="00F45E3C">
      <w:t>SB</w:t>
    </w:r>
    <w:r w:rsidR="00942A30">
      <w:t xml:space="preserve"> 429</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45E3C" w:rsidRPr="00F45E3C">
          <w:rPr>
            <w:color w:val="auto"/>
          </w:rPr>
          <w:t xml:space="preserve"> 2021R2811S 2021R2757H </w:t>
        </w:r>
      </w:sdtContent>
    </w:sdt>
  </w:p>
  <w:p w14:paraId="38D0750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CB90D" w14:textId="77777777" w:rsidR="0017262D" w:rsidRPr="00081A40" w:rsidRDefault="0017262D" w:rsidP="00081A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5C348" w14:textId="66314FEA" w:rsidR="0017262D" w:rsidRPr="00081A40" w:rsidRDefault="00320E77" w:rsidP="00081A40">
    <w:pPr>
      <w:pStyle w:val="Header"/>
    </w:pPr>
    <w:r>
      <w:t xml:space="preserve">Intr. </w:t>
    </w:r>
    <w:r w:rsidR="0045270B">
      <w:t>SB</w:t>
    </w:r>
    <w:r>
      <w:tab/>
    </w:r>
    <w:r>
      <w:tab/>
      <w:t>2021R2811S</w:t>
    </w:r>
    <w:r w:rsidR="0045270B">
      <w:t xml:space="preserve"> 2021R2757H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79E41" w14:textId="77777777" w:rsidR="0017262D" w:rsidRPr="00081A40" w:rsidRDefault="0017262D" w:rsidP="000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FD"/>
    <w:rsid w:val="0000526A"/>
    <w:rsid w:val="000272C2"/>
    <w:rsid w:val="00046215"/>
    <w:rsid w:val="000573A9"/>
    <w:rsid w:val="00085D22"/>
    <w:rsid w:val="000C5C77"/>
    <w:rsid w:val="000E3912"/>
    <w:rsid w:val="000E5D9C"/>
    <w:rsid w:val="0010070F"/>
    <w:rsid w:val="0015112E"/>
    <w:rsid w:val="001552E7"/>
    <w:rsid w:val="001566B4"/>
    <w:rsid w:val="0017262D"/>
    <w:rsid w:val="001A66B7"/>
    <w:rsid w:val="001C279E"/>
    <w:rsid w:val="001D459E"/>
    <w:rsid w:val="0022635F"/>
    <w:rsid w:val="00264670"/>
    <w:rsid w:val="0027011C"/>
    <w:rsid w:val="00274200"/>
    <w:rsid w:val="00275740"/>
    <w:rsid w:val="00291A58"/>
    <w:rsid w:val="002A0269"/>
    <w:rsid w:val="00303684"/>
    <w:rsid w:val="003143F5"/>
    <w:rsid w:val="00314854"/>
    <w:rsid w:val="0032041F"/>
    <w:rsid w:val="00320E77"/>
    <w:rsid w:val="00394191"/>
    <w:rsid w:val="003B65FC"/>
    <w:rsid w:val="003C51CD"/>
    <w:rsid w:val="004368E0"/>
    <w:rsid w:val="0045270B"/>
    <w:rsid w:val="004C13DD"/>
    <w:rsid w:val="004D20F7"/>
    <w:rsid w:val="004E3441"/>
    <w:rsid w:val="004F2CF5"/>
    <w:rsid w:val="00500579"/>
    <w:rsid w:val="00584436"/>
    <w:rsid w:val="005A5366"/>
    <w:rsid w:val="005F0155"/>
    <w:rsid w:val="006369EB"/>
    <w:rsid w:val="00637E73"/>
    <w:rsid w:val="006865E9"/>
    <w:rsid w:val="00691F3E"/>
    <w:rsid w:val="00694BFB"/>
    <w:rsid w:val="006A106B"/>
    <w:rsid w:val="006C523D"/>
    <w:rsid w:val="006D4036"/>
    <w:rsid w:val="007A5259"/>
    <w:rsid w:val="007A59F9"/>
    <w:rsid w:val="007A7081"/>
    <w:rsid w:val="007D4848"/>
    <w:rsid w:val="007F1CF5"/>
    <w:rsid w:val="00815F2A"/>
    <w:rsid w:val="00834EDE"/>
    <w:rsid w:val="008736AA"/>
    <w:rsid w:val="008D275D"/>
    <w:rsid w:val="00942A30"/>
    <w:rsid w:val="00980327"/>
    <w:rsid w:val="00986478"/>
    <w:rsid w:val="009B0B9D"/>
    <w:rsid w:val="009B5557"/>
    <w:rsid w:val="009F1067"/>
    <w:rsid w:val="00A123D2"/>
    <w:rsid w:val="00A31E01"/>
    <w:rsid w:val="00A527AD"/>
    <w:rsid w:val="00A718CF"/>
    <w:rsid w:val="00AE48A0"/>
    <w:rsid w:val="00AE61BE"/>
    <w:rsid w:val="00B142A4"/>
    <w:rsid w:val="00B16F25"/>
    <w:rsid w:val="00B24422"/>
    <w:rsid w:val="00B30AFD"/>
    <w:rsid w:val="00B66B81"/>
    <w:rsid w:val="00B80C20"/>
    <w:rsid w:val="00B844FE"/>
    <w:rsid w:val="00B86B4F"/>
    <w:rsid w:val="00BA1F84"/>
    <w:rsid w:val="00BC562B"/>
    <w:rsid w:val="00C33014"/>
    <w:rsid w:val="00C33434"/>
    <w:rsid w:val="00C34869"/>
    <w:rsid w:val="00C42EB6"/>
    <w:rsid w:val="00C76A6D"/>
    <w:rsid w:val="00C85096"/>
    <w:rsid w:val="00C91BB8"/>
    <w:rsid w:val="00CB20EF"/>
    <w:rsid w:val="00CC1F3B"/>
    <w:rsid w:val="00CD12CB"/>
    <w:rsid w:val="00CD36CF"/>
    <w:rsid w:val="00CF1DCA"/>
    <w:rsid w:val="00D228CB"/>
    <w:rsid w:val="00D579FC"/>
    <w:rsid w:val="00D81C16"/>
    <w:rsid w:val="00DA0D9B"/>
    <w:rsid w:val="00DD2FF2"/>
    <w:rsid w:val="00DE526B"/>
    <w:rsid w:val="00DF199D"/>
    <w:rsid w:val="00E01542"/>
    <w:rsid w:val="00E365F1"/>
    <w:rsid w:val="00E62F48"/>
    <w:rsid w:val="00E831B3"/>
    <w:rsid w:val="00E95FBC"/>
    <w:rsid w:val="00EC5E63"/>
    <w:rsid w:val="00EE70CB"/>
    <w:rsid w:val="00F41CA2"/>
    <w:rsid w:val="00F443C0"/>
    <w:rsid w:val="00F45E3C"/>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4E571B"/>
  <w15:chartTrackingRefBased/>
  <w15:docId w15:val="{C238B946-8F4D-49C4-AC39-866EF044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17262D"/>
    <w:rPr>
      <w:rFonts w:eastAsia="Calibri"/>
      <w:b/>
      <w:caps/>
      <w:color w:val="000000"/>
      <w:sz w:val="28"/>
    </w:rPr>
  </w:style>
  <w:style w:type="character" w:customStyle="1" w:styleId="PartHeadingChar">
    <w:name w:val="Part Heading Char"/>
    <w:link w:val="PartHeading"/>
    <w:rsid w:val="0017262D"/>
    <w:rPr>
      <w:rFonts w:eastAsia="Calibri"/>
      <w:smallCaps/>
      <w:color w:val="000000"/>
      <w:sz w:val="24"/>
    </w:rPr>
  </w:style>
  <w:style w:type="character" w:customStyle="1" w:styleId="ArticleHeadingChar">
    <w:name w:val="Article Heading Char"/>
    <w:link w:val="ArticleHeading"/>
    <w:rsid w:val="0017262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36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sha.sutherland\AppData\Local\Microsoft\Windows\INetCache\Content.Outlook\EQXZZIH8\EMD%20Purchasing%20exemption%20Final%20(0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CCD86F4EE394B98B856C000CDBB33D2"/>
        <w:category>
          <w:name w:val="General"/>
          <w:gallery w:val="placeholder"/>
        </w:category>
        <w:types>
          <w:type w:val="bbPlcHdr"/>
        </w:types>
        <w:behaviors>
          <w:behavior w:val="content"/>
        </w:behaviors>
        <w:guid w:val="{CD70A24D-FFBB-4080-B4B2-622F891F6EFC}"/>
      </w:docPartPr>
      <w:docPartBody>
        <w:p w:rsidR="008F39C1" w:rsidRDefault="008F39C1">
          <w:pPr>
            <w:pStyle w:val="1CCD86F4EE394B98B856C000CDBB33D2"/>
          </w:pPr>
          <w:r w:rsidRPr="00B844FE">
            <w:t>Prefix Text</w:t>
          </w:r>
        </w:p>
      </w:docPartBody>
    </w:docPart>
    <w:docPart>
      <w:docPartPr>
        <w:name w:val="85198CE77C744C868B5815983AE487A5"/>
        <w:category>
          <w:name w:val="General"/>
          <w:gallery w:val="placeholder"/>
        </w:category>
        <w:types>
          <w:type w:val="bbPlcHdr"/>
        </w:types>
        <w:behaviors>
          <w:behavior w:val="content"/>
        </w:behaviors>
        <w:guid w:val="{4BA414AB-FF4A-4C67-A394-260FF0A4F3B5}"/>
      </w:docPartPr>
      <w:docPartBody>
        <w:p w:rsidR="008F39C1" w:rsidRDefault="00DE388C">
          <w:pPr>
            <w:pStyle w:val="85198CE77C744C868B5815983AE487A5"/>
          </w:pPr>
          <w:r w:rsidRPr="00B844FE">
            <w:t>[Type here]</w:t>
          </w:r>
        </w:p>
      </w:docPartBody>
    </w:docPart>
    <w:docPart>
      <w:docPartPr>
        <w:name w:val="19245B771C724E74BC1E032A023CF481"/>
        <w:category>
          <w:name w:val="General"/>
          <w:gallery w:val="placeholder"/>
        </w:category>
        <w:types>
          <w:type w:val="bbPlcHdr"/>
        </w:types>
        <w:behaviors>
          <w:behavior w:val="content"/>
        </w:behaviors>
        <w:guid w:val="{796834E0-DCAA-4820-98D8-F535757B676C}"/>
      </w:docPartPr>
      <w:docPartBody>
        <w:p w:rsidR="008F39C1" w:rsidRDefault="00DE388C" w:rsidP="00DE388C">
          <w:pPr>
            <w:pStyle w:val="19245B771C724E74BC1E032A023CF4811"/>
          </w:pPr>
          <w:r w:rsidRPr="007A59F9">
            <w:rPr>
              <w:color w:val="auto"/>
            </w:rPr>
            <w:t>Number</w:t>
          </w:r>
        </w:p>
      </w:docPartBody>
    </w:docPart>
    <w:docPart>
      <w:docPartPr>
        <w:name w:val="5FC418CE9473496691088D79745817D0"/>
        <w:category>
          <w:name w:val="General"/>
          <w:gallery w:val="placeholder"/>
        </w:category>
        <w:types>
          <w:type w:val="bbPlcHdr"/>
        </w:types>
        <w:behaviors>
          <w:behavior w:val="content"/>
        </w:behaviors>
        <w:guid w:val="{ECEF5367-1DD7-4270-BF09-1E29FD77E03E}"/>
      </w:docPartPr>
      <w:docPartBody>
        <w:p w:rsidR="008F39C1" w:rsidRDefault="008F39C1">
          <w:pPr>
            <w:pStyle w:val="5FC418CE9473496691088D79745817D0"/>
          </w:pPr>
          <w:r w:rsidRPr="00B844FE">
            <w:t>Enter Sponsors Here</w:t>
          </w:r>
        </w:p>
      </w:docPartBody>
    </w:docPart>
    <w:docPart>
      <w:docPartPr>
        <w:name w:val="99780CCB2E7F467EA3CFDF0B05252D09"/>
        <w:category>
          <w:name w:val="General"/>
          <w:gallery w:val="placeholder"/>
        </w:category>
        <w:types>
          <w:type w:val="bbPlcHdr"/>
        </w:types>
        <w:behaviors>
          <w:behavior w:val="content"/>
        </w:behaviors>
        <w:guid w:val="{E62E4E1D-B8E4-4984-BF76-94C6491414A9}"/>
      </w:docPartPr>
      <w:docPartBody>
        <w:p w:rsidR="008F39C1" w:rsidRDefault="008F39C1">
          <w:pPr>
            <w:pStyle w:val="99780CCB2E7F467EA3CFDF0B05252D0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C1"/>
    <w:rsid w:val="008F39C1"/>
    <w:rsid w:val="00DE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CD86F4EE394B98B856C000CDBB33D2">
    <w:name w:val="1CCD86F4EE394B98B856C000CDBB33D2"/>
  </w:style>
  <w:style w:type="paragraph" w:customStyle="1" w:styleId="85198CE77C744C868B5815983AE487A5">
    <w:name w:val="85198CE77C744C868B5815983AE487A5"/>
  </w:style>
  <w:style w:type="paragraph" w:customStyle="1" w:styleId="5FC418CE9473496691088D79745817D0">
    <w:name w:val="5FC418CE9473496691088D79745817D0"/>
  </w:style>
  <w:style w:type="character" w:styleId="PlaceholderText">
    <w:name w:val="Placeholder Text"/>
    <w:basedOn w:val="DefaultParagraphFont"/>
    <w:uiPriority w:val="99"/>
    <w:semiHidden/>
    <w:rsid w:val="00DE388C"/>
    <w:rPr>
      <w:color w:val="808080"/>
    </w:rPr>
  </w:style>
  <w:style w:type="paragraph" w:customStyle="1" w:styleId="99780CCB2E7F467EA3CFDF0B05252D09">
    <w:name w:val="99780CCB2E7F467EA3CFDF0B05252D09"/>
  </w:style>
  <w:style w:type="paragraph" w:customStyle="1" w:styleId="19245B771C724E74BC1E032A023CF4811">
    <w:name w:val="19245B771C724E74BC1E032A023CF4811"/>
    <w:rsid w:val="00DE388C"/>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E09F0-DADD-4468-874B-0A864F4A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EMD Purchasing exemption Final (003)</Template>
  <TotalTime>1</TotalTime>
  <Pages>3</Pages>
  <Words>431</Words>
  <Characters>2575</Characters>
  <Application>Microsoft Office Word</Application>
  <DocSecurity>0</DocSecurity>
  <Lines>151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Felisha Sutherland</dc:creator>
  <cp:keywords/>
  <dc:description/>
  <cp:lastModifiedBy>Kristin Canterbury</cp:lastModifiedBy>
  <cp:revision>9</cp:revision>
  <cp:lastPrinted>2021-02-22T19:46:00Z</cp:lastPrinted>
  <dcterms:created xsi:type="dcterms:W3CDTF">2021-02-20T14:05:00Z</dcterms:created>
  <dcterms:modified xsi:type="dcterms:W3CDTF">2021-03-02T21:50:00Z</dcterms:modified>
</cp:coreProperties>
</file>